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BFD" w14:textId="763CDEB2" w:rsidR="00D25CE6" w:rsidRPr="00EC0141" w:rsidRDefault="00EC0141" w:rsidP="00EC0141">
      <w:p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EC0141">
        <w:rPr>
          <w:rFonts w:ascii="Arial" w:hAnsi="Arial" w:cs="Arial"/>
          <w:sz w:val="28"/>
          <w:szCs w:val="28"/>
        </w:rPr>
        <w:t>Antrag Sonderurlaub</w:t>
      </w:r>
    </w:p>
    <w:p w14:paraId="58DDC77C" w14:textId="6BF03589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Es gilt der kantonale Schul- und Ferienplan. In besonderen Situationen kann ein Gesuch auf Sonderurlaub gestellt werden. Das Gesuch muss mindestens zehn Arbeitstage vor dem geplanten Sonderurlaub der Klassenlehrperson abgegeben werden.</w:t>
      </w:r>
    </w:p>
    <w:p w14:paraId="4F3AB95C" w14:textId="7942BD6E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Sonderurlaub direkt vor- oder nach den Ferien («Ferienverlängerung») wird nicht bewilligt.</w:t>
      </w:r>
    </w:p>
    <w:p w14:paraId="2519BB00" w14:textId="21D51A23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Für Erarbeitung von verpasstem Stoff und Prüfungen sind die Eltern zuständig.</w:t>
      </w:r>
    </w:p>
    <w:p w14:paraId="38A6015F" w14:textId="449D0618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Betrifft der Antrag mehr als ein Kind der gleichen Familie, so kann dieser für alle Kinder einmal ausgefüllt und bei einer Klassenlehrperson eingereicht werden.</w:t>
      </w:r>
    </w:p>
    <w:p w14:paraId="5985E5DB" w14:textId="4BCBC0A9" w:rsidR="00EC0141" w:rsidRDefault="00EC0141" w:rsidP="00EC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Anträge für mehr als neun Halbtage werden in schriftlicher Form (Brief / </w:t>
      </w:r>
      <w:proofErr w:type="spellStart"/>
      <w:r>
        <w:rPr>
          <w:rFonts w:ascii="Arial" w:hAnsi="Arial" w:cs="Arial"/>
          <w:sz w:val="20"/>
        </w:rPr>
        <w:t>eMail</w:t>
      </w:r>
      <w:proofErr w:type="spellEnd"/>
      <w:r>
        <w:rPr>
          <w:rFonts w:ascii="Arial" w:hAnsi="Arial" w:cs="Arial"/>
          <w:sz w:val="20"/>
        </w:rPr>
        <w:t>) direkt bei der Schulleitung eingereicht und von dieser an das Inspektorat weitergeleitet.</w:t>
      </w:r>
    </w:p>
    <w:p w14:paraId="2E5BC31F" w14:textId="79C2B861" w:rsidR="00EC0141" w:rsidRPr="00EC0141" w:rsidRDefault="00EC0141" w:rsidP="00EC0141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</w:rPr>
      </w:pPr>
      <w:r w:rsidRPr="00EC0141">
        <w:rPr>
          <w:rFonts w:ascii="Arial" w:hAnsi="Arial" w:cs="Arial"/>
          <w:b/>
          <w:bCs/>
          <w:sz w:val="20"/>
        </w:rPr>
        <w:t>Antrag</w:t>
      </w:r>
    </w:p>
    <w:p w14:paraId="40E26B41" w14:textId="1D863ACD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Familienname:</w:t>
      </w:r>
    </w:p>
    <w:p w14:paraId="341944C5" w14:textId="31339A21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Name Kind/er:</w:t>
      </w:r>
    </w:p>
    <w:p w14:paraId="700FDA64" w14:textId="62DF9E2B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Primarschule Gampel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  <w:t xml:space="preserve"> </w:t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Primarschule Steg</w:t>
      </w:r>
    </w:p>
    <w:p w14:paraId="0BD52727" w14:textId="5501552C" w:rsidR="00EC0141" w:rsidRPr="00EC0141" w:rsidRDefault="000D7C2B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1</w:t>
      </w:r>
      <w:r w:rsidRPr="00EC0141">
        <w:rPr>
          <w:rFonts w:ascii="Arial" w:hAnsi="Arial" w:cs="Arial"/>
          <w:sz w:val="20"/>
        </w:rPr>
        <w:t xml:space="preserve">H </w:t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2</w:t>
      </w:r>
      <w:r w:rsidRPr="00EC0141">
        <w:rPr>
          <w:rFonts w:ascii="Arial" w:hAnsi="Arial" w:cs="Arial"/>
          <w:sz w:val="20"/>
        </w:rPr>
        <w:t xml:space="preserve">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>3H</w:t>
      </w:r>
      <w:r>
        <w:rPr>
          <w:rFonts w:ascii="Arial" w:hAnsi="Arial" w:cs="Arial"/>
          <w:sz w:val="20"/>
        </w:rPr>
        <w:t xml:space="preserve">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4H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5H </w:t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6H </w:t>
      </w:r>
      <w:r w:rsidR="00EC0141" w:rsidRPr="00EC0141">
        <w:rPr>
          <w:rFonts w:ascii="Arial" w:hAnsi="Arial" w:cs="Arial"/>
          <w:sz w:val="20"/>
        </w:rPr>
        <w:tab/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 xml:space="preserve">7H </w:t>
      </w:r>
      <w:r w:rsidR="00EC0141" w:rsidRPr="00EC0141">
        <w:rPr>
          <w:rFonts w:ascii="Arial" w:hAnsi="Arial" w:cs="Arial"/>
          <w:sz w:val="20"/>
        </w:rPr>
        <w:tab/>
      </w:r>
      <w:r w:rsidR="00EC0141"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="00EC0141" w:rsidRPr="00EC0141">
        <w:rPr>
          <w:rFonts w:ascii="Arial" w:hAnsi="Arial" w:cs="Arial"/>
          <w:sz w:val="28"/>
          <w:szCs w:val="28"/>
        </w:rPr>
        <w:t xml:space="preserve"> </w:t>
      </w:r>
      <w:r w:rsidR="00EC0141" w:rsidRPr="00EC0141">
        <w:rPr>
          <w:rFonts w:ascii="Arial" w:hAnsi="Arial" w:cs="Arial"/>
          <w:sz w:val="20"/>
        </w:rPr>
        <w:t>8H</w:t>
      </w:r>
    </w:p>
    <w:p w14:paraId="6B63A2A3" w14:textId="3E2859CC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Datum des Sonderurlaubs:</w:t>
      </w:r>
    </w:p>
    <w:p w14:paraId="45844809" w14:textId="2781BA9F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Anzahl Halbtage:</w:t>
      </w:r>
    </w:p>
    <w:p w14:paraId="36E12FB8" w14:textId="70E7AB0B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Begründung:</w:t>
      </w:r>
    </w:p>
    <w:p w14:paraId="24B72E9B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p w14:paraId="6D75E1D4" w14:textId="5E657E52" w:rsidR="00EC0141" w:rsidRPr="00EC0141" w:rsidRDefault="00EC0141" w:rsidP="00EC0141">
      <w:pPr>
        <w:rPr>
          <w:rFonts w:ascii="Arial" w:hAnsi="Arial" w:cs="Arial"/>
          <w:sz w:val="20"/>
        </w:rPr>
      </w:pPr>
    </w:p>
    <w:p w14:paraId="11ED54E6" w14:textId="3030B275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Unterschrift der Eltern / Erziehungsberechtigten:</w:t>
      </w:r>
    </w:p>
    <w:p w14:paraId="39F0E959" w14:textId="5326A5F1" w:rsidR="00EC0141" w:rsidRPr="00EC0141" w:rsidRDefault="00EC0141" w:rsidP="00EC0141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</w:rPr>
      </w:pPr>
      <w:r w:rsidRPr="00EC0141">
        <w:rPr>
          <w:rFonts w:ascii="Arial" w:hAnsi="Arial" w:cs="Arial"/>
          <w:b/>
          <w:bCs/>
          <w:sz w:val="20"/>
        </w:rPr>
        <w:t>Rückmeldung Antrag</w:t>
      </w:r>
    </w:p>
    <w:p w14:paraId="31656E37" w14:textId="7AFD0992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1 Halbtag</w:t>
      </w:r>
    </w:p>
    <w:p w14:paraId="750BC7EC" w14:textId="0BB4416C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Entscheidung Klassenlehrperson: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bewilligt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nicht bewilligt</w:t>
      </w:r>
    </w:p>
    <w:p w14:paraId="1D3E9225" w14:textId="573B1110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Begründung bei nicht bewilligt:</w:t>
      </w:r>
    </w:p>
    <w:p w14:paraId="100A757F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p w14:paraId="59F2DF51" w14:textId="77777777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Unterschrift Klassenlehrperson:</w:t>
      </w:r>
    </w:p>
    <w:p w14:paraId="7A126B18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p w14:paraId="1973652C" w14:textId="77777777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2-9 Halbtage</w:t>
      </w:r>
    </w:p>
    <w:p w14:paraId="226B8880" w14:textId="49C0A9FA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Entscheidung Schulleitung: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bewilligt</w:t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0"/>
        </w:rPr>
        <w:tab/>
      </w:r>
      <w:r w:rsidRPr="00EC0141">
        <w:rPr>
          <w:rFonts w:ascii="Arial" w:hAnsi="Arial" w:cs="Arial"/>
          <w:sz w:val="28"/>
          <w:szCs w:val="28"/>
          <w:lang w:val="it-IT"/>
        </w:rPr>
        <w:sym w:font="Wingdings 2" w:char="F02A"/>
      </w:r>
      <w:r w:rsidRPr="00EC0141">
        <w:rPr>
          <w:rFonts w:ascii="Arial" w:hAnsi="Arial" w:cs="Arial"/>
          <w:sz w:val="28"/>
          <w:szCs w:val="28"/>
        </w:rPr>
        <w:t xml:space="preserve"> </w:t>
      </w:r>
      <w:r w:rsidRPr="00EC0141">
        <w:rPr>
          <w:rFonts w:ascii="Arial" w:hAnsi="Arial" w:cs="Arial"/>
          <w:sz w:val="20"/>
        </w:rPr>
        <w:t>nicht bewilligt</w:t>
      </w:r>
    </w:p>
    <w:p w14:paraId="7F45C564" w14:textId="7C4A4513" w:rsid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Begründung bei nicht bewilligt:</w:t>
      </w:r>
    </w:p>
    <w:p w14:paraId="4848F618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p w14:paraId="12606314" w14:textId="1CDE000A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>Unterschrift Schulleitung:</w:t>
      </w:r>
    </w:p>
    <w:p w14:paraId="6BD97EA5" w14:textId="31C62482" w:rsidR="00EC0141" w:rsidRPr="00EC0141" w:rsidRDefault="00EC0141" w:rsidP="00EC0141">
      <w:pPr>
        <w:rPr>
          <w:rFonts w:ascii="Arial" w:hAnsi="Arial" w:cs="Arial"/>
          <w:sz w:val="20"/>
        </w:rPr>
      </w:pPr>
      <w:r w:rsidRPr="00EC0141">
        <w:rPr>
          <w:rFonts w:ascii="Arial" w:hAnsi="Arial" w:cs="Arial"/>
          <w:sz w:val="20"/>
        </w:rPr>
        <w:tab/>
      </w:r>
    </w:p>
    <w:p w14:paraId="0EB83BA4" w14:textId="77777777" w:rsidR="00EC0141" w:rsidRPr="00EC0141" w:rsidRDefault="00EC0141" w:rsidP="00EC0141">
      <w:pPr>
        <w:rPr>
          <w:rFonts w:ascii="Arial" w:hAnsi="Arial" w:cs="Arial"/>
          <w:sz w:val="20"/>
        </w:rPr>
      </w:pPr>
    </w:p>
    <w:sectPr w:rsidR="00EC0141" w:rsidRPr="00EC014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0BE2" w14:textId="77777777" w:rsidR="00EC0141" w:rsidRDefault="00EC0141" w:rsidP="00EC0141">
      <w:pPr>
        <w:spacing w:after="0" w:line="240" w:lineRule="auto"/>
      </w:pPr>
      <w:r>
        <w:separator/>
      </w:r>
    </w:p>
  </w:endnote>
  <w:endnote w:type="continuationSeparator" w:id="0">
    <w:p w14:paraId="27E0E1C4" w14:textId="77777777" w:rsidR="00EC0141" w:rsidRDefault="00EC0141" w:rsidP="00EC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838C" w14:textId="542A352E" w:rsidR="00EC0141" w:rsidRPr="00EC0141" w:rsidRDefault="00EC0141">
    <w:pPr>
      <w:pStyle w:val="Fuzeile"/>
      <w:rPr>
        <w:rFonts w:ascii="Arial" w:hAnsi="Arial" w:cs="Arial"/>
        <w:sz w:val="18"/>
        <w:szCs w:val="18"/>
      </w:rPr>
    </w:pPr>
    <w:r w:rsidRPr="00EC0141">
      <w:rPr>
        <w:rFonts w:ascii="Arial" w:hAnsi="Arial" w:cs="Arial"/>
        <w:sz w:val="18"/>
        <w:szCs w:val="18"/>
      </w:rPr>
      <w:t xml:space="preserve">Primarschulen Gampel und Steg / </w:t>
    </w:r>
    <w:hyperlink r:id="rId1" w:history="1">
      <w:r w:rsidRPr="00EC0141">
        <w:rPr>
          <w:rStyle w:val="Hyperlink"/>
          <w:rFonts w:ascii="Arial" w:hAnsi="Arial" w:cs="Arial"/>
          <w:sz w:val="18"/>
          <w:szCs w:val="18"/>
        </w:rPr>
        <w:t>dirps.steghohtenn@edu.vs.ch</w:t>
      </w:r>
    </w:hyperlink>
    <w:r w:rsidRPr="00EC0141">
      <w:rPr>
        <w:rFonts w:ascii="Arial" w:hAnsi="Arial" w:cs="Arial"/>
        <w:sz w:val="18"/>
        <w:szCs w:val="18"/>
      </w:rPr>
      <w:t xml:space="preserve"> / dirps.gampelbratsch@edu.vs.ch</w:t>
    </w:r>
  </w:p>
  <w:p w14:paraId="61E9FED4" w14:textId="77777777" w:rsidR="00EC0141" w:rsidRDefault="00EC01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30E9" w14:textId="77777777" w:rsidR="00EC0141" w:rsidRDefault="00EC0141" w:rsidP="00EC0141">
      <w:pPr>
        <w:spacing w:after="0" w:line="240" w:lineRule="auto"/>
      </w:pPr>
      <w:r>
        <w:separator/>
      </w:r>
    </w:p>
  </w:footnote>
  <w:footnote w:type="continuationSeparator" w:id="0">
    <w:p w14:paraId="2127E137" w14:textId="77777777" w:rsidR="00EC0141" w:rsidRDefault="00EC0141" w:rsidP="00EC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004E" w14:textId="6A5A95C6" w:rsidR="00EC0141" w:rsidRDefault="00EC014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2B9CF7" wp14:editId="2A95D18E">
          <wp:extent cx="1492250" cy="668814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61" cy="67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41"/>
    <w:rsid w:val="000D7C2B"/>
    <w:rsid w:val="00D25CE6"/>
    <w:rsid w:val="00E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2C6FB4"/>
  <w15:chartTrackingRefBased/>
  <w15:docId w15:val="{BE149C8A-2151-47C7-A9D2-88ABECD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141"/>
  </w:style>
  <w:style w:type="paragraph" w:styleId="Fuzeile">
    <w:name w:val="footer"/>
    <w:basedOn w:val="Standard"/>
    <w:link w:val="FuzeileZchn"/>
    <w:uiPriority w:val="99"/>
    <w:unhideWhenUsed/>
    <w:rsid w:val="00EC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141"/>
  </w:style>
  <w:style w:type="character" w:styleId="Hyperlink">
    <w:name w:val="Hyperlink"/>
    <w:basedOn w:val="Absatz-Standardschriftart"/>
    <w:uiPriority w:val="99"/>
    <w:unhideWhenUsed/>
    <w:rsid w:val="00EC01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s.steghohtenn@edu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Räss</dc:creator>
  <cp:keywords/>
  <dc:description/>
  <cp:lastModifiedBy>Andrea Räss</cp:lastModifiedBy>
  <cp:revision>2</cp:revision>
  <dcterms:created xsi:type="dcterms:W3CDTF">2023-08-22T11:54:00Z</dcterms:created>
  <dcterms:modified xsi:type="dcterms:W3CDTF">2023-08-22T11:54:00Z</dcterms:modified>
</cp:coreProperties>
</file>